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信阳市水利局洪水影响类专家库成员名单</w:t>
      </w:r>
    </w:p>
    <w:tbl>
      <w:tblPr>
        <w:tblStyle w:val="4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3429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周保军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许永征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叶云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胡传银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蔡传瑞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张佰伶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80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  <w:t>张志勤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80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电气自动化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邓俊成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袁博文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市水土保持监督监测站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向广银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农田水利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王冰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工民建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张强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余勇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李燃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王苏玉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李振安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汪立东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李璐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杨俊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白林龙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杨杰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自动化控制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余培国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水电自动化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刘力强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张相阳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李范涛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段炼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王涛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李娟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李友光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浉河管理处</w:t>
            </w:r>
          </w:p>
        </w:tc>
        <w:tc>
          <w:tcPr>
            <w:tcW w:w="280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代秀梅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80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胡启军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80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代蔚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80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付明涛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高顺峰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鲇鱼山水库管理局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水文水资源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邱培权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鲇鱼山水库管理局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祝珺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鲇鱼山水库管理局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黄伟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罗山县水利局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宋德强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倪向红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工民建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王建军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孙洁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淮滨县水利局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杨允江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彭仁锋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高春锦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杨永生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姜海洲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邓云龙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工民建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48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刘效东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付兆丰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刘术华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51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蒋刚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52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钱如刚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胡家武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杨行运</w:t>
            </w:r>
          </w:p>
        </w:tc>
        <w:tc>
          <w:tcPr>
            <w:tcW w:w="34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河南省水利勘测设计研究有限公司</w:t>
            </w:r>
          </w:p>
        </w:tc>
        <w:tc>
          <w:tcPr>
            <w:tcW w:w="280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水利工程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EF36D7C-EE27-4E66-980E-7C2C8D2F22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C63EF1-F4D6-4224-A3E0-800CA2CC89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YjdhOGMyNDA5NzBmOGVkMjA3YmIyNWRlMTY2OWEifQ=="/>
  </w:docVars>
  <w:rsids>
    <w:rsidRoot w:val="4D587C40"/>
    <w:rsid w:val="086C57B8"/>
    <w:rsid w:val="116D4A8A"/>
    <w:rsid w:val="13BC0861"/>
    <w:rsid w:val="16FD0271"/>
    <w:rsid w:val="18677F55"/>
    <w:rsid w:val="27C15EBE"/>
    <w:rsid w:val="2F2B3031"/>
    <w:rsid w:val="34000F51"/>
    <w:rsid w:val="3A14496E"/>
    <w:rsid w:val="3B5F22A3"/>
    <w:rsid w:val="3C85293C"/>
    <w:rsid w:val="423576D1"/>
    <w:rsid w:val="48BF6CAD"/>
    <w:rsid w:val="4D301632"/>
    <w:rsid w:val="4D587C40"/>
    <w:rsid w:val="5C45759A"/>
    <w:rsid w:val="5EDA7A71"/>
    <w:rsid w:val="60DB5F49"/>
    <w:rsid w:val="61501AEB"/>
    <w:rsid w:val="62661473"/>
    <w:rsid w:val="69E91EAC"/>
    <w:rsid w:val="72C96FC3"/>
    <w:rsid w:val="737F2F3A"/>
    <w:rsid w:val="7FF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876</Words>
  <Characters>921</Characters>
  <Lines>0</Lines>
  <Paragraphs>0</Paragraphs>
  <TotalTime>0</TotalTime>
  <ScaleCrop>false</ScaleCrop>
  <LinksUpToDate>false</LinksUpToDate>
  <CharactersWithSpaces>921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2022-06-02T08:34:00Z</dcterms:created>
  <dc:creator>☀ Fuuz</dc:creator>
  <cp:lastModifiedBy>☀ Fuuz</cp:lastModifiedBy>
  <cp:lastPrinted>2022-06-21T08:18:00Z</cp:lastPrinted>
  <dcterms:modified xsi:type="dcterms:W3CDTF">2022-07-11T08:05:53Z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F3FB8E699A8145168267D48AEBD19131</vt:lpwstr>
  </property>
</Properties>
</file>